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482" w:type="dxa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3964"/>
        <w:gridCol w:w="2419"/>
        <w:gridCol w:w="4253"/>
      </w:tblGrid>
      <w:tr w:rsidR="00215F79" w:rsidRPr="006071D3" w14:paraId="507AD8B3" w14:textId="77777777" w:rsidTr="007969C4">
        <w:tc>
          <w:tcPr>
            <w:tcW w:w="11482" w:type="dxa"/>
            <w:gridSpan w:val="4"/>
            <w:shd w:val="clear" w:color="auto" w:fill="D9D9D9" w:themeFill="background1" w:themeFillShade="D9"/>
          </w:tcPr>
          <w:p w14:paraId="6D2C1DA9" w14:textId="1EF8B65C" w:rsidR="00215F79" w:rsidRPr="00B9204C" w:rsidRDefault="006071D3" w:rsidP="00B9204C">
            <w:pPr>
              <w:spacing w:before="240"/>
              <w:jc w:val="center"/>
              <w:rPr>
                <w:rFonts w:ascii="Cambria" w:hAnsi="Cambria"/>
                <w:b/>
                <w:bCs/>
              </w:rPr>
            </w:pPr>
            <w:r w:rsidRPr="00B9204C">
              <w:rPr>
                <w:rFonts w:ascii="Cambria" w:hAnsi="Cambria"/>
                <w:b/>
                <w:bCs/>
              </w:rPr>
              <w:t xml:space="preserve">Załącznik nr </w:t>
            </w:r>
            <w:r w:rsidR="00AA30E0">
              <w:rPr>
                <w:rFonts w:ascii="Cambria" w:hAnsi="Cambria"/>
                <w:b/>
                <w:bCs/>
              </w:rPr>
              <w:t>5</w:t>
            </w:r>
            <w:r w:rsidRPr="00B9204C">
              <w:rPr>
                <w:rFonts w:ascii="Cambria" w:hAnsi="Cambria"/>
                <w:b/>
                <w:bCs/>
              </w:rPr>
              <w:t xml:space="preserve"> do zapytania numer 3/D1.1.1/2026 – WIDEOLARYNGOSKOP – 1 szt.</w:t>
            </w:r>
          </w:p>
        </w:tc>
      </w:tr>
      <w:tr w:rsidR="002A3C51" w:rsidRPr="006071D3" w14:paraId="582634B2" w14:textId="77777777" w:rsidTr="007969C4">
        <w:tc>
          <w:tcPr>
            <w:tcW w:w="846" w:type="dxa"/>
            <w:shd w:val="clear" w:color="auto" w:fill="D9D9D9" w:themeFill="background1" w:themeFillShade="D9"/>
          </w:tcPr>
          <w:p w14:paraId="1581B61A" w14:textId="64E08CFB" w:rsidR="002A3C51" w:rsidRPr="006071D3" w:rsidRDefault="002A3C51" w:rsidP="002A3C51">
            <w:pPr>
              <w:tabs>
                <w:tab w:val="left" w:pos="576"/>
              </w:tabs>
              <w:ind w:left="29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B55A0A">
              <w:rPr>
                <w:rFonts w:ascii="Cambria" w:hAnsi="Cambria"/>
                <w:b/>
                <w:sz w:val="20"/>
                <w:szCs w:val="20"/>
              </w:rPr>
              <w:t>L.p.</w:t>
            </w:r>
          </w:p>
        </w:tc>
        <w:tc>
          <w:tcPr>
            <w:tcW w:w="3964" w:type="dxa"/>
            <w:shd w:val="clear" w:color="auto" w:fill="D9D9D9" w:themeFill="background1" w:themeFillShade="D9"/>
          </w:tcPr>
          <w:p w14:paraId="2C33B952" w14:textId="6DECE55B" w:rsidR="002A3C51" w:rsidRPr="006071D3" w:rsidRDefault="002A3C51" w:rsidP="002A3C51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C3520">
              <w:rPr>
                <w:b/>
                <w:bCs/>
                <w:sz w:val="20"/>
                <w:szCs w:val="20"/>
              </w:rPr>
              <w:t>PARAMETRY TECHNICZNE I WYMAGANIA</w:t>
            </w:r>
          </w:p>
        </w:tc>
        <w:tc>
          <w:tcPr>
            <w:tcW w:w="2419" w:type="dxa"/>
            <w:shd w:val="clear" w:color="auto" w:fill="D9D9D9" w:themeFill="background1" w:themeFillShade="D9"/>
          </w:tcPr>
          <w:p w14:paraId="57594944" w14:textId="73F90343" w:rsidR="002A3C51" w:rsidRPr="006071D3" w:rsidRDefault="002A3C51" w:rsidP="002A3C51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C3520">
              <w:rPr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14:paraId="7D32EBCB" w14:textId="77777777" w:rsidR="002A3C51" w:rsidRDefault="002A3C51" w:rsidP="002A3C51">
            <w:pPr>
              <w:jc w:val="center"/>
              <w:rPr>
                <w:b/>
                <w:bCs/>
                <w:sz w:val="20"/>
                <w:szCs w:val="20"/>
              </w:rPr>
            </w:pPr>
            <w:r w:rsidRPr="006C3520">
              <w:rPr>
                <w:b/>
                <w:bCs/>
                <w:sz w:val="20"/>
                <w:szCs w:val="20"/>
              </w:rPr>
              <w:t>Parametry oferowanego sprzętu</w:t>
            </w:r>
          </w:p>
          <w:p w14:paraId="175CA4AD" w14:textId="258CC9FA" w:rsidR="002A3C51" w:rsidRPr="006071D3" w:rsidRDefault="002A3C51" w:rsidP="002A3C51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99728A">
              <w:rPr>
                <w:rFonts w:eastAsia="Times New Roman"/>
                <w:b/>
                <w:bCs/>
                <w:sz w:val="20"/>
                <w:szCs w:val="20"/>
              </w:rPr>
              <w:t>Tak/Nie/podać wartość</w:t>
            </w:r>
          </w:p>
        </w:tc>
      </w:tr>
      <w:tr w:rsidR="00385A6F" w:rsidRPr="006071D3" w14:paraId="724246E8" w14:textId="77777777" w:rsidTr="007969C4">
        <w:tc>
          <w:tcPr>
            <w:tcW w:w="846" w:type="dxa"/>
          </w:tcPr>
          <w:p w14:paraId="0C985520" w14:textId="77777777" w:rsidR="00385A6F" w:rsidRPr="006071D3" w:rsidRDefault="00385A6F" w:rsidP="00385A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"/>
              </w:tabs>
              <w:spacing w:after="0" w:line="240" w:lineRule="auto"/>
              <w:ind w:hanging="786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964" w:type="dxa"/>
          </w:tcPr>
          <w:p w14:paraId="4B0675D4" w14:textId="2C531A0B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  <w:r w:rsidRPr="006071D3">
              <w:rPr>
                <w:rFonts w:ascii="Cambria" w:hAnsi="Cambria"/>
                <w:sz w:val="20"/>
                <w:szCs w:val="20"/>
              </w:rPr>
              <w:t>Wbudowany kolorowy ekran dotykowy min. 3,5”</w:t>
            </w:r>
            <w:r>
              <w:rPr>
                <w:rFonts w:ascii="Cambria" w:hAnsi="Cambria"/>
                <w:color w:val="000000"/>
                <w:sz w:val="20"/>
                <w:szCs w:val="20"/>
              </w:rPr>
              <w:t>, r</w:t>
            </w:r>
            <w:r w:rsidRPr="006071D3">
              <w:rPr>
                <w:rFonts w:ascii="Cambria" w:hAnsi="Cambria"/>
                <w:sz w:val="20"/>
                <w:szCs w:val="20"/>
              </w:rPr>
              <w:t>ozdzielczość ekranu: min. 640x960 pikseli</w:t>
            </w:r>
            <w:r>
              <w:rPr>
                <w:rFonts w:ascii="Cambria" w:hAnsi="Cambria"/>
                <w:color w:val="000000"/>
                <w:sz w:val="20"/>
                <w:szCs w:val="20"/>
              </w:rPr>
              <w:t xml:space="preserve">, </w:t>
            </w:r>
            <w:r w:rsidRPr="006071D3">
              <w:rPr>
                <w:rFonts w:ascii="Cambria" w:hAnsi="Cambria"/>
                <w:color w:val="000000"/>
                <w:sz w:val="20"/>
                <w:szCs w:val="20"/>
              </w:rPr>
              <w:t>zintegrowany na stałe z rękojeścią</w:t>
            </w:r>
            <w:r>
              <w:rPr>
                <w:rFonts w:ascii="Cambria" w:hAnsi="Cambria"/>
                <w:color w:val="000000"/>
                <w:sz w:val="20"/>
                <w:szCs w:val="20"/>
              </w:rPr>
              <w:t>,</w:t>
            </w:r>
            <w:r w:rsidRPr="006071D3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2419" w:type="dxa"/>
          </w:tcPr>
          <w:p w14:paraId="51E3319D" w14:textId="417544AF" w:rsidR="00385A6F" w:rsidRPr="006071D3" w:rsidRDefault="000F34A8" w:rsidP="00385A6F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 – PODAĆ WARTOŚĆ</w:t>
            </w:r>
          </w:p>
        </w:tc>
        <w:tc>
          <w:tcPr>
            <w:tcW w:w="4253" w:type="dxa"/>
          </w:tcPr>
          <w:p w14:paraId="13F32795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85A6F" w:rsidRPr="006071D3" w14:paraId="17FF101D" w14:textId="77777777" w:rsidTr="007969C4">
        <w:tc>
          <w:tcPr>
            <w:tcW w:w="846" w:type="dxa"/>
          </w:tcPr>
          <w:p w14:paraId="73A732EE" w14:textId="77777777" w:rsidR="00385A6F" w:rsidRPr="006071D3" w:rsidRDefault="00385A6F" w:rsidP="00385A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"/>
              </w:tabs>
              <w:spacing w:after="0" w:line="240" w:lineRule="auto"/>
              <w:ind w:hanging="786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964" w:type="dxa"/>
          </w:tcPr>
          <w:p w14:paraId="7059D004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  <w:r w:rsidRPr="006071D3">
              <w:rPr>
                <w:rFonts w:ascii="Cambria" w:hAnsi="Cambria"/>
                <w:color w:val="000000"/>
                <w:sz w:val="20"/>
                <w:szCs w:val="20"/>
              </w:rPr>
              <w:t>Urządzenie medyczne klasy I</w:t>
            </w:r>
          </w:p>
        </w:tc>
        <w:tc>
          <w:tcPr>
            <w:tcW w:w="2419" w:type="dxa"/>
          </w:tcPr>
          <w:p w14:paraId="408E1786" w14:textId="526D0C74" w:rsidR="00385A6F" w:rsidRPr="006071D3" w:rsidRDefault="000F34A8" w:rsidP="00385A6F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 – PODAĆ WARTOŚĆ</w:t>
            </w:r>
          </w:p>
        </w:tc>
        <w:tc>
          <w:tcPr>
            <w:tcW w:w="4253" w:type="dxa"/>
          </w:tcPr>
          <w:p w14:paraId="26294314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85A6F" w:rsidRPr="006071D3" w14:paraId="6FFB08A8" w14:textId="77777777" w:rsidTr="007969C4">
        <w:tc>
          <w:tcPr>
            <w:tcW w:w="846" w:type="dxa"/>
          </w:tcPr>
          <w:p w14:paraId="113F2902" w14:textId="77777777" w:rsidR="00385A6F" w:rsidRPr="006071D3" w:rsidRDefault="00385A6F" w:rsidP="00385A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"/>
              </w:tabs>
              <w:spacing w:after="0" w:line="240" w:lineRule="auto"/>
              <w:ind w:hanging="786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964" w:type="dxa"/>
          </w:tcPr>
          <w:p w14:paraId="3F14E654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  <w:r w:rsidRPr="006071D3">
              <w:rPr>
                <w:rFonts w:ascii="Cambria" w:hAnsi="Cambria"/>
                <w:color w:val="000000"/>
                <w:sz w:val="20"/>
                <w:szCs w:val="20"/>
              </w:rPr>
              <w:t>Waga urządzenia max. 260g</w:t>
            </w:r>
          </w:p>
        </w:tc>
        <w:tc>
          <w:tcPr>
            <w:tcW w:w="2419" w:type="dxa"/>
          </w:tcPr>
          <w:p w14:paraId="1FD4EBA0" w14:textId="42BBEB16" w:rsidR="00385A6F" w:rsidRPr="006071D3" w:rsidRDefault="000F34A8" w:rsidP="00385A6F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 – PODAĆ WARTOŚĆ</w:t>
            </w:r>
          </w:p>
        </w:tc>
        <w:tc>
          <w:tcPr>
            <w:tcW w:w="4253" w:type="dxa"/>
          </w:tcPr>
          <w:p w14:paraId="46601B10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85A6F" w:rsidRPr="006071D3" w14:paraId="1E5ACD70" w14:textId="77777777" w:rsidTr="007969C4">
        <w:tc>
          <w:tcPr>
            <w:tcW w:w="846" w:type="dxa"/>
          </w:tcPr>
          <w:p w14:paraId="5EC7C8EF" w14:textId="77777777" w:rsidR="00385A6F" w:rsidRPr="006071D3" w:rsidRDefault="00385A6F" w:rsidP="00385A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"/>
              </w:tabs>
              <w:spacing w:after="0" w:line="240" w:lineRule="auto"/>
              <w:ind w:hanging="786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964" w:type="dxa"/>
          </w:tcPr>
          <w:p w14:paraId="31746612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  <w:r w:rsidRPr="006071D3">
              <w:rPr>
                <w:rFonts w:ascii="Cambria" w:hAnsi="Cambria"/>
                <w:sz w:val="20"/>
                <w:szCs w:val="20"/>
              </w:rPr>
              <w:t>Urządzenie wyposażone w baterię umożliwiającą jej wielokrotne ładowanie</w:t>
            </w:r>
          </w:p>
        </w:tc>
        <w:tc>
          <w:tcPr>
            <w:tcW w:w="2419" w:type="dxa"/>
          </w:tcPr>
          <w:p w14:paraId="597C93EF" w14:textId="1D856859" w:rsidR="00385A6F" w:rsidRPr="006071D3" w:rsidRDefault="000F34A8" w:rsidP="00385A6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253" w:type="dxa"/>
          </w:tcPr>
          <w:p w14:paraId="1B441809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85A6F" w:rsidRPr="006071D3" w14:paraId="2708AF0E" w14:textId="77777777" w:rsidTr="007969C4">
        <w:tc>
          <w:tcPr>
            <w:tcW w:w="846" w:type="dxa"/>
          </w:tcPr>
          <w:p w14:paraId="1C88160F" w14:textId="77777777" w:rsidR="00385A6F" w:rsidRPr="006071D3" w:rsidRDefault="00385A6F" w:rsidP="00385A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"/>
              </w:tabs>
              <w:spacing w:after="0" w:line="240" w:lineRule="auto"/>
              <w:ind w:hanging="786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964" w:type="dxa"/>
          </w:tcPr>
          <w:p w14:paraId="2BC30528" w14:textId="77777777" w:rsidR="00385A6F" w:rsidRPr="006071D3" w:rsidRDefault="00385A6F" w:rsidP="00385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mbria" w:hAnsi="Cambria"/>
                <w:color w:val="000000"/>
                <w:sz w:val="20"/>
                <w:szCs w:val="20"/>
              </w:rPr>
            </w:pPr>
            <w:r w:rsidRPr="006071D3">
              <w:rPr>
                <w:rFonts w:ascii="Cambria" w:hAnsi="Cambria"/>
                <w:sz w:val="20"/>
                <w:szCs w:val="20"/>
              </w:rPr>
              <w:t>Możliwość ładowania baterii urządzenia w trakcie pracy</w:t>
            </w:r>
          </w:p>
        </w:tc>
        <w:tc>
          <w:tcPr>
            <w:tcW w:w="2419" w:type="dxa"/>
          </w:tcPr>
          <w:p w14:paraId="73A9A2D9" w14:textId="47C5398A" w:rsidR="00385A6F" w:rsidRPr="006071D3" w:rsidRDefault="007969C4" w:rsidP="00385A6F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253" w:type="dxa"/>
          </w:tcPr>
          <w:p w14:paraId="4DD95E6F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85A6F" w:rsidRPr="006071D3" w14:paraId="5EB1E1CB" w14:textId="77777777" w:rsidTr="007969C4">
        <w:tc>
          <w:tcPr>
            <w:tcW w:w="846" w:type="dxa"/>
          </w:tcPr>
          <w:p w14:paraId="133060B0" w14:textId="77777777" w:rsidR="00385A6F" w:rsidRPr="006071D3" w:rsidRDefault="00385A6F" w:rsidP="00385A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"/>
              </w:tabs>
              <w:spacing w:after="0" w:line="240" w:lineRule="auto"/>
              <w:ind w:hanging="786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964" w:type="dxa"/>
          </w:tcPr>
          <w:p w14:paraId="41FA070B" w14:textId="77777777" w:rsidR="00385A6F" w:rsidRPr="006071D3" w:rsidRDefault="00385A6F" w:rsidP="00385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mbria" w:hAnsi="Cambria"/>
                <w:color w:val="000000"/>
                <w:sz w:val="20"/>
                <w:szCs w:val="20"/>
              </w:rPr>
            </w:pPr>
            <w:r w:rsidRPr="006071D3">
              <w:rPr>
                <w:rFonts w:ascii="Cambria" w:hAnsi="Cambria"/>
                <w:sz w:val="20"/>
                <w:szCs w:val="20"/>
              </w:rPr>
              <w:t>Maksymalny czas potrzebny do naładowania baterii: 4 godziny</w:t>
            </w:r>
          </w:p>
        </w:tc>
        <w:tc>
          <w:tcPr>
            <w:tcW w:w="2419" w:type="dxa"/>
          </w:tcPr>
          <w:p w14:paraId="2FED194C" w14:textId="2200D9AD" w:rsidR="00385A6F" w:rsidRPr="006071D3" w:rsidRDefault="000F34A8" w:rsidP="00385A6F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 – PODAĆ WARTOŚĆ</w:t>
            </w:r>
          </w:p>
        </w:tc>
        <w:tc>
          <w:tcPr>
            <w:tcW w:w="4253" w:type="dxa"/>
          </w:tcPr>
          <w:p w14:paraId="35F04C74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85A6F" w:rsidRPr="006071D3" w14:paraId="368E58FE" w14:textId="77777777" w:rsidTr="007969C4">
        <w:tc>
          <w:tcPr>
            <w:tcW w:w="846" w:type="dxa"/>
          </w:tcPr>
          <w:p w14:paraId="693018E9" w14:textId="77777777" w:rsidR="00385A6F" w:rsidRPr="006071D3" w:rsidRDefault="00385A6F" w:rsidP="00385A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"/>
              </w:tabs>
              <w:spacing w:after="0" w:line="240" w:lineRule="auto"/>
              <w:ind w:hanging="786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964" w:type="dxa"/>
          </w:tcPr>
          <w:p w14:paraId="75389F9F" w14:textId="77777777" w:rsidR="00385A6F" w:rsidRPr="006071D3" w:rsidRDefault="00385A6F" w:rsidP="00385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mbria" w:hAnsi="Cambria"/>
                <w:color w:val="000000"/>
                <w:sz w:val="20"/>
                <w:szCs w:val="20"/>
              </w:rPr>
            </w:pPr>
            <w:r w:rsidRPr="006071D3">
              <w:rPr>
                <w:rFonts w:ascii="Cambria" w:hAnsi="Cambria"/>
                <w:sz w:val="20"/>
                <w:szCs w:val="20"/>
              </w:rPr>
              <w:t>Maksymalny czas pracy na w pełni naładowanej baterii: 240 minut</w:t>
            </w:r>
          </w:p>
        </w:tc>
        <w:tc>
          <w:tcPr>
            <w:tcW w:w="2419" w:type="dxa"/>
          </w:tcPr>
          <w:p w14:paraId="18509611" w14:textId="29ECDA82" w:rsidR="00385A6F" w:rsidRPr="006071D3" w:rsidRDefault="000F34A8" w:rsidP="00385A6F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 – PODAĆ WARTOŚĆ</w:t>
            </w:r>
          </w:p>
        </w:tc>
        <w:tc>
          <w:tcPr>
            <w:tcW w:w="4253" w:type="dxa"/>
          </w:tcPr>
          <w:p w14:paraId="6699D507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85A6F" w:rsidRPr="006071D3" w14:paraId="4C39B795" w14:textId="77777777" w:rsidTr="007969C4">
        <w:tc>
          <w:tcPr>
            <w:tcW w:w="846" w:type="dxa"/>
          </w:tcPr>
          <w:p w14:paraId="7A69B012" w14:textId="77777777" w:rsidR="00385A6F" w:rsidRPr="006071D3" w:rsidRDefault="00385A6F" w:rsidP="00385A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"/>
              </w:tabs>
              <w:spacing w:after="0" w:line="240" w:lineRule="auto"/>
              <w:ind w:hanging="786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964" w:type="dxa"/>
          </w:tcPr>
          <w:p w14:paraId="439494E1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  <w:r w:rsidRPr="006071D3">
              <w:rPr>
                <w:rFonts w:ascii="Cambria" w:hAnsi="Cambria"/>
                <w:sz w:val="20"/>
                <w:szCs w:val="20"/>
              </w:rPr>
              <w:t>Wskaźnik pozostałego czasu działania baterii</w:t>
            </w:r>
          </w:p>
        </w:tc>
        <w:tc>
          <w:tcPr>
            <w:tcW w:w="2419" w:type="dxa"/>
          </w:tcPr>
          <w:p w14:paraId="36205CC5" w14:textId="35563893" w:rsidR="00385A6F" w:rsidRPr="006071D3" w:rsidRDefault="007969C4" w:rsidP="00385A6F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253" w:type="dxa"/>
          </w:tcPr>
          <w:p w14:paraId="1293D406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85A6F" w:rsidRPr="006071D3" w14:paraId="68E0B72A" w14:textId="77777777" w:rsidTr="007969C4">
        <w:tc>
          <w:tcPr>
            <w:tcW w:w="846" w:type="dxa"/>
          </w:tcPr>
          <w:p w14:paraId="5D449AF4" w14:textId="77777777" w:rsidR="00385A6F" w:rsidRPr="006071D3" w:rsidRDefault="00385A6F" w:rsidP="00385A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"/>
              </w:tabs>
              <w:spacing w:after="0" w:line="240" w:lineRule="auto"/>
              <w:ind w:hanging="786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964" w:type="dxa"/>
          </w:tcPr>
          <w:p w14:paraId="2BF97BF3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  <w:r w:rsidRPr="006071D3">
              <w:rPr>
                <w:rFonts w:ascii="Cambria" w:hAnsi="Cambria"/>
                <w:sz w:val="20"/>
                <w:szCs w:val="20"/>
              </w:rPr>
              <w:t>Wyświetlacz LCD typu TFT obrotowy w płaszczyźnie pionowej i poziomej</w:t>
            </w:r>
          </w:p>
        </w:tc>
        <w:tc>
          <w:tcPr>
            <w:tcW w:w="2419" w:type="dxa"/>
          </w:tcPr>
          <w:p w14:paraId="1D14F60B" w14:textId="3BBF4F69" w:rsidR="00385A6F" w:rsidRPr="006071D3" w:rsidRDefault="007969C4" w:rsidP="00385A6F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253" w:type="dxa"/>
          </w:tcPr>
          <w:p w14:paraId="482FB287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85A6F" w:rsidRPr="006071D3" w14:paraId="0011B8DF" w14:textId="77777777" w:rsidTr="007969C4">
        <w:tc>
          <w:tcPr>
            <w:tcW w:w="846" w:type="dxa"/>
          </w:tcPr>
          <w:p w14:paraId="0FDFA319" w14:textId="77777777" w:rsidR="00385A6F" w:rsidRPr="006071D3" w:rsidRDefault="00385A6F" w:rsidP="00385A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"/>
              </w:tabs>
              <w:spacing w:after="0" w:line="240" w:lineRule="auto"/>
              <w:ind w:hanging="786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964" w:type="dxa"/>
          </w:tcPr>
          <w:p w14:paraId="1180AB96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  <w:r w:rsidRPr="006071D3">
              <w:rPr>
                <w:rFonts w:ascii="Cambria" w:hAnsi="Cambria"/>
                <w:sz w:val="20"/>
                <w:szCs w:val="20"/>
              </w:rPr>
              <w:t>Regulacja kąta nachylenia ekranu w pionie: min. 140°</w:t>
            </w:r>
          </w:p>
        </w:tc>
        <w:tc>
          <w:tcPr>
            <w:tcW w:w="2419" w:type="dxa"/>
          </w:tcPr>
          <w:p w14:paraId="10434122" w14:textId="271BAA65" w:rsidR="00385A6F" w:rsidRPr="006071D3" w:rsidRDefault="000F34A8" w:rsidP="00385A6F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 – PODAĆ WARTOŚĆ</w:t>
            </w:r>
          </w:p>
        </w:tc>
        <w:tc>
          <w:tcPr>
            <w:tcW w:w="4253" w:type="dxa"/>
          </w:tcPr>
          <w:p w14:paraId="7F266C32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85A6F" w:rsidRPr="006071D3" w14:paraId="41396B5F" w14:textId="77777777" w:rsidTr="007969C4">
        <w:tc>
          <w:tcPr>
            <w:tcW w:w="846" w:type="dxa"/>
          </w:tcPr>
          <w:p w14:paraId="42EDFC7B" w14:textId="77777777" w:rsidR="00385A6F" w:rsidRPr="006071D3" w:rsidRDefault="00385A6F" w:rsidP="00385A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"/>
              </w:tabs>
              <w:spacing w:after="0" w:line="240" w:lineRule="auto"/>
              <w:ind w:hanging="786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964" w:type="dxa"/>
          </w:tcPr>
          <w:p w14:paraId="3EFBE0BD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  <w:r w:rsidRPr="006071D3">
              <w:rPr>
                <w:rFonts w:ascii="Cambria" w:hAnsi="Cambria"/>
                <w:sz w:val="20"/>
                <w:szCs w:val="20"/>
              </w:rPr>
              <w:t>Regulacja kąta nachylenia ekranu w poziomie: min. 270°</w:t>
            </w:r>
          </w:p>
        </w:tc>
        <w:tc>
          <w:tcPr>
            <w:tcW w:w="2419" w:type="dxa"/>
          </w:tcPr>
          <w:p w14:paraId="5FE982E8" w14:textId="43397AAC" w:rsidR="00385A6F" w:rsidRPr="006071D3" w:rsidRDefault="000F34A8" w:rsidP="00385A6F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 – PODAĆ WARTOŚĆ</w:t>
            </w:r>
          </w:p>
        </w:tc>
        <w:tc>
          <w:tcPr>
            <w:tcW w:w="4253" w:type="dxa"/>
          </w:tcPr>
          <w:p w14:paraId="1C4FECBA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85A6F" w:rsidRPr="006071D3" w14:paraId="029DBDD4" w14:textId="77777777" w:rsidTr="007969C4">
        <w:tc>
          <w:tcPr>
            <w:tcW w:w="846" w:type="dxa"/>
          </w:tcPr>
          <w:p w14:paraId="52D8E025" w14:textId="77777777" w:rsidR="00385A6F" w:rsidRPr="006071D3" w:rsidRDefault="00385A6F" w:rsidP="00385A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"/>
              </w:tabs>
              <w:spacing w:after="0" w:line="240" w:lineRule="auto"/>
              <w:ind w:hanging="786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964" w:type="dxa"/>
          </w:tcPr>
          <w:p w14:paraId="651BD3F7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  <w:r w:rsidRPr="006071D3">
              <w:rPr>
                <w:rFonts w:ascii="Cambria" w:hAnsi="Cambria"/>
                <w:sz w:val="20"/>
                <w:szCs w:val="20"/>
              </w:rPr>
              <w:t xml:space="preserve">Źródło Światła: LED </w:t>
            </w:r>
          </w:p>
        </w:tc>
        <w:tc>
          <w:tcPr>
            <w:tcW w:w="2419" w:type="dxa"/>
          </w:tcPr>
          <w:p w14:paraId="779F937A" w14:textId="6996080A" w:rsidR="00385A6F" w:rsidRPr="006071D3" w:rsidRDefault="007969C4" w:rsidP="00385A6F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253" w:type="dxa"/>
          </w:tcPr>
          <w:p w14:paraId="3FE9ACFA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85A6F" w:rsidRPr="006071D3" w14:paraId="6EF5C66B" w14:textId="77777777" w:rsidTr="007969C4">
        <w:tc>
          <w:tcPr>
            <w:tcW w:w="846" w:type="dxa"/>
          </w:tcPr>
          <w:p w14:paraId="78881AAB" w14:textId="77777777" w:rsidR="00385A6F" w:rsidRPr="006071D3" w:rsidRDefault="00385A6F" w:rsidP="00385A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"/>
              </w:tabs>
              <w:spacing w:after="0" w:line="240" w:lineRule="auto"/>
              <w:ind w:hanging="786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964" w:type="dxa"/>
          </w:tcPr>
          <w:p w14:paraId="18741C38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  <w:r w:rsidRPr="006071D3">
              <w:rPr>
                <w:rFonts w:ascii="Cambria" w:hAnsi="Cambria"/>
                <w:color w:val="000000"/>
                <w:sz w:val="20"/>
                <w:szCs w:val="20"/>
              </w:rPr>
              <w:t>Natężenie oświetlenia: nie mniej niż 600lx</w:t>
            </w:r>
          </w:p>
        </w:tc>
        <w:tc>
          <w:tcPr>
            <w:tcW w:w="2419" w:type="dxa"/>
          </w:tcPr>
          <w:p w14:paraId="396B51C2" w14:textId="4CAA9A46" w:rsidR="00385A6F" w:rsidRPr="006071D3" w:rsidRDefault="000F34A8" w:rsidP="00385A6F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 – PODAĆ WARTOŚĆ</w:t>
            </w:r>
          </w:p>
        </w:tc>
        <w:tc>
          <w:tcPr>
            <w:tcW w:w="4253" w:type="dxa"/>
          </w:tcPr>
          <w:p w14:paraId="652C48E8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85A6F" w:rsidRPr="006071D3" w14:paraId="44A6CFBC" w14:textId="77777777" w:rsidTr="007969C4">
        <w:tc>
          <w:tcPr>
            <w:tcW w:w="846" w:type="dxa"/>
          </w:tcPr>
          <w:p w14:paraId="65C9E46A" w14:textId="77777777" w:rsidR="00385A6F" w:rsidRPr="006071D3" w:rsidRDefault="00385A6F" w:rsidP="00385A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"/>
              </w:tabs>
              <w:spacing w:after="0" w:line="240" w:lineRule="auto"/>
              <w:ind w:hanging="786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964" w:type="dxa"/>
          </w:tcPr>
          <w:p w14:paraId="0D4CA5EE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  <w:r w:rsidRPr="006071D3">
              <w:rPr>
                <w:rFonts w:ascii="Cambria" w:hAnsi="Cambria"/>
                <w:color w:val="000000"/>
                <w:sz w:val="20"/>
                <w:szCs w:val="20"/>
              </w:rPr>
              <w:t>Temperatura barwowa światła (w kelwinach): nie mniej niż 5000K</w:t>
            </w:r>
          </w:p>
        </w:tc>
        <w:tc>
          <w:tcPr>
            <w:tcW w:w="2419" w:type="dxa"/>
          </w:tcPr>
          <w:p w14:paraId="508652C2" w14:textId="23D63B15" w:rsidR="00385A6F" w:rsidRPr="006071D3" w:rsidRDefault="000F34A8" w:rsidP="00385A6F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 – PODAĆ WARTOŚĆ</w:t>
            </w:r>
          </w:p>
        </w:tc>
        <w:tc>
          <w:tcPr>
            <w:tcW w:w="4253" w:type="dxa"/>
          </w:tcPr>
          <w:p w14:paraId="4C21B843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85A6F" w:rsidRPr="006071D3" w14:paraId="43702A2C" w14:textId="77777777" w:rsidTr="00F8159D">
        <w:trPr>
          <w:trHeight w:val="1384"/>
        </w:trPr>
        <w:tc>
          <w:tcPr>
            <w:tcW w:w="846" w:type="dxa"/>
          </w:tcPr>
          <w:p w14:paraId="4E7C40A1" w14:textId="77777777" w:rsidR="00385A6F" w:rsidRPr="006071D3" w:rsidRDefault="00385A6F" w:rsidP="00385A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"/>
              </w:tabs>
              <w:spacing w:after="0" w:line="240" w:lineRule="auto"/>
              <w:ind w:hanging="786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964" w:type="dxa"/>
          </w:tcPr>
          <w:p w14:paraId="0FC83875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  <w:r w:rsidRPr="006071D3">
              <w:rPr>
                <w:rFonts w:ascii="Cambria" w:hAnsi="Cambria"/>
                <w:sz w:val="20"/>
                <w:szCs w:val="20"/>
              </w:rPr>
              <w:t xml:space="preserve">Ochrona przed parowaniem kamery podczas zabiegu niewymagająca podgrzewania – łyżki jednorazowe z powłoką </w:t>
            </w:r>
            <w:proofErr w:type="spellStart"/>
            <w:r w:rsidRPr="006071D3">
              <w:rPr>
                <w:rFonts w:ascii="Cambria" w:hAnsi="Cambria"/>
                <w:sz w:val="20"/>
                <w:szCs w:val="20"/>
              </w:rPr>
              <w:t>anti-fog</w:t>
            </w:r>
            <w:proofErr w:type="spellEnd"/>
          </w:p>
        </w:tc>
        <w:tc>
          <w:tcPr>
            <w:tcW w:w="2419" w:type="dxa"/>
          </w:tcPr>
          <w:p w14:paraId="0F2A9D6D" w14:textId="3F52E132" w:rsidR="00385A6F" w:rsidRPr="006071D3" w:rsidRDefault="007969C4" w:rsidP="00385A6F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253" w:type="dxa"/>
          </w:tcPr>
          <w:p w14:paraId="70E6058F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85A6F" w:rsidRPr="006071D3" w14:paraId="64F3998B" w14:textId="77777777" w:rsidTr="007969C4">
        <w:tc>
          <w:tcPr>
            <w:tcW w:w="846" w:type="dxa"/>
          </w:tcPr>
          <w:p w14:paraId="410EB120" w14:textId="77777777" w:rsidR="00385A6F" w:rsidRPr="006071D3" w:rsidRDefault="00385A6F" w:rsidP="00385A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"/>
              </w:tabs>
              <w:spacing w:after="0" w:line="240" w:lineRule="auto"/>
              <w:ind w:hanging="786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964" w:type="dxa"/>
          </w:tcPr>
          <w:p w14:paraId="6BADFBFA" w14:textId="08DAFFF9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  <w:r w:rsidRPr="006071D3">
              <w:rPr>
                <w:rFonts w:ascii="Cambria" w:hAnsi="Cambria"/>
                <w:sz w:val="20"/>
                <w:szCs w:val="20"/>
              </w:rPr>
              <w:t xml:space="preserve">Łyżki </w:t>
            </w:r>
            <w:r w:rsidRPr="00F8159D">
              <w:rPr>
                <w:rFonts w:ascii="Cambria" w:hAnsi="Cambria"/>
                <w:sz w:val="20"/>
                <w:szCs w:val="20"/>
              </w:rPr>
              <w:t>jednorazowe typu MAC</w:t>
            </w:r>
            <w:r w:rsidRPr="006071D3">
              <w:rPr>
                <w:rFonts w:ascii="Cambria" w:hAnsi="Cambria"/>
                <w:sz w:val="20"/>
                <w:szCs w:val="20"/>
              </w:rPr>
              <w:t xml:space="preserve"> z powłoką </w:t>
            </w:r>
            <w:proofErr w:type="spellStart"/>
            <w:r w:rsidRPr="006071D3">
              <w:rPr>
                <w:rFonts w:ascii="Cambria" w:hAnsi="Cambria"/>
                <w:sz w:val="20"/>
                <w:szCs w:val="20"/>
              </w:rPr>
              <w:t>anti-fog</w:t>
            </w:r>
            <w:proofErr w:type="spellEnd"/>
            <w:r w:rsidRPr="006071D3">
              <w:rPr>
                <w:rFonts w:ascii="Cambria" w:hAnsi="Cambria"/>
                <w:sz w:val="20"/>
                <w:szCs w:val="20"/>
              </w:rPr>
              <w:t xml:space="preserve"> w 5 różnych rozmiarach</w:t>
            </w:r>
          </w:p>
        </w:tc>
        <w:tc>
          <w:tcPr>
            <w:tcW w:w="2419" w:type="dxa"/>
          </w:tcPr>
          <w:p w14:paraId="0CA8A07B" w14:textId="58DD5D58" w:rsidR="00385A6F" w:rsidRPr="006071D3" w:rsidRDefault="007969C4" w:rsidP="00385A6F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253" w:type="dxa"/>
          </w:tcPr>
          <w:p w14:paraId="3C214F7F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85A6F" w:rsidRPr="006071D3" w14:paraId="0D1B3D87" w14:textId="77777777" w:rsidTr="007969C4">
        <w:tc>
          <w:tcPr>
            <w:tcW w:w="846" w:type="dxa"/>
          </w:tcPr>
          <w:p w14:paraId="7056649A" w14:textId="77777777" w:rsidR="00385A6F" w:rsidRPr="006071D3" w:rsidRDefault="00385A6F" w:rsidP="00385A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"/>
              </w:tabs>
              <w:spacing w:after="0" w:line="240" w:lineRule="auto"/>
              <w:ind w:hanging="786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964" w:type="dxa"/>
          </w:tcPr>
          <w:p w14:paraId="3D5E527E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  <w:r w:rsidRPr="006071D3">
              <w:rPr>
                <w:rFonts w:ascii="Cambria" w:hAnsi="Cambria"/>
                <w:sz w:val="20"/>
                <w:szCs w:val="20"/>
              </w:rPr>
              <w:t>Każdy z rozmiarów łyżek wyposażony jest w takie samo złącze – montaż bezpośredni do urządzenia bez potrzeby stosowania adapterów</w:t>
            </w:r>
          </w:p>
        </w:tc>
        <w:tc>
          <w:tcPr>
            <w:tcW w:w="2419" w:type="dxa"/>
          </w:tcPr>
          <w:p w14:paraId="668F9100" w14:textId="65454C03" w:rsidR="00385A6F" w:rsidRPr="006071D3" w:rsidRDefault="000F34A8" w:rsidP="00385A6F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253" w:type="dxa"/>
          </w:tcPr>
          <w:p w14:paraId="2CBA960D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85A6F" w:rsidRPr="006071D3" w14:paraId="12C04299" w14:textId="77777777" w:rsidTr="007969C4">
        <w:tc>
          <w:tcPr>
            <w:tcW w:w="846" w:type="dxa"/>
          </w:tcPr>
          <w:p w14:paraId="69141E7C" w14:textId="77777777" w:rsidR="00385A6F" w:rsidRPr="006071D3" w:rsidRDefault="00385A6F" w:rsidP="00385A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"/>
              </w:tabs>
              <w:spacing w:after="0" w:line="240" w:lineRule="auto"/>
              <w:ind w:hanging="786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964" w:type="dxa"/>
          </w:tcPr>
          <w:p w14:paraId="43E26EF6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  <w:r w:rsidRPr="006071D3">
              <w:rPr>
                <w:rFonts w:ascii="Cambria" w:hAnsi="Cambria"/>
                <w:color w:val="000000"/>
                <w:sz w:val="20"/>
                <w:szCs w:val="20"/>
              </w:rPr>
              <w:t>Transmisja danych w technologii WI-FI i HDMI</w:t>
            </w:r>
          </w:p>
        </w:tc>
        <w:tc>
          <w:tcPr>
            <w:tcW w:w="2419" w:type="dxa"/>
          </w:tcPr>
          <w:p w14:paraId="60C7AD21" w14:textId="61827813" w:rsidR="00385A6F" w:rsidRPr="006071D3" w:rsidRDefault="000F34A8" w:rsidP="00385A6F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253" w:type="dxa"/>
          </w:tcPr>
          <w:p w14:paraId="6749BC0E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85A6F" w:rsidRPr="006071D3" w14:paraId="11C1E49E" w14:textId="77777777" w:rsidTr="007969C4">
        <w:tc>
          <w:tcPr>
            <w:tcW w:w="846" w:type="dxa"/>
          </w:tcPr>
          <w:p w14:paraId="74C7B56E" w14:textId="77777777" w:rsidR="00385A6F" w:rsidRPr="006071D3" w:rsidRDefault="00385A6F" w:rsidP="00385A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"/>
              </w:tabs>
              <w:spacing w:after="0" w:line="240" w:lineRule="auto"/>
              <w:ind w:hanging="786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964" w:type="dxa"/>
          </w:tcPr>
          <w:p w14:paraId="2C88329A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  <w:r w:rsidRPr="006071D3">
              <w:rPr>
                <w:rFonts w:ascii="Cambria" w:hAnsi="Cambria"/>
                <w:sz w:val="20"/>
                <w:szCs w:val="20"/>
              </w:rPr>
              <w:t>Urządzenie wyposażone w port USB C do ładowania baterii oraz transmisji danych</w:t>
            </w:r>
          </w:p>
        </w:tc>
        <w:tc>
          <w:tcPr>
            <w:tcW w:w="2419" w:type="dxa"/>
          </w:tcPr>
          <w:p w14:paraId="0009F852" w14:textId="4D8AD10B" w:rsidR="00385A6F" w:rsidRPr="006071D3" w:rsidRDefault="000F34A8" w:rsidP="00385A6F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253" w:type="dxa"/>
          </w:tcPr>
          <w:p w14:paraId="19880203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85A6F" w:rsidRPr="006071D3" w14:paraId="44532CB8" w14:textId="77777777" w:rsidTr="007969C4">
        <w:tc>
          <w:tcPr>
            <w:tcW w:w="846" w:type="dxa"/>
          </w:tcPr>
          <w:p w14:paraId="566C3305" w14:textId="77777777" w:rsidR="00385A6F" w:rsidRPr="006071D3" w:rsidRDefault="00385A6F" w:rsidP="00385A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"/>
              </w:tabs>
              <w:spacing w:after="0" w:line="240" w:lineRule="auto"/>
              <w:ind w:hanging="786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964" w:type="dxa"/>
          </w:tcPr>
          <w:p w14:paraId="0FEE2240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  <w:r w:rsidRPr="006071D3">
              <w:rPr>
                <w:rFonts w:ascii="Cambria" w:hAnsi="Cambria"/>
                <w:color w:val="000000"/>
                <w:sz w:val="20"/>
                <w:szCs w:val="20"/>
              </w:rPr>
              <w:t>Urządzenie wyposażone w port HDMI</w:t>
            </w:r>
          </w:p>
        </w:tc>
        <w:tc>
          <w:tcPr>
            <w:tcW w:w="2419" w:type="dxa"/>
          </w:tcPr>
          <w:p w14:paraId="3DA4B3F0" w14:textId="45183A8B" w:rsidR="00385A6F" w:rsidRPr="006071D3" w:rsidRDefault="000F34A8" w:rsidP="00385A6F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253" w:type="dxa"/>
          </w:tcPr>
          <w:p w14:paraId="7297CAFC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85A6F" w:rsidRPr="006071D3" w14:paraId="63B5360D" w14:textId="77777777" w:rsidTr="007969C4">
        <w:tc>
          <w:tcPr>
            <w:tcW w:w="846" w:type="dxa"/>
          </w:tcPr>
          <w:p w14:paraId="45E75C65" w14:textId="77777777" w:rsidR="00385A6F" w:rsidRPr="006071D3" w:rsidRDefault="00385A6F" w:rsidP="00385A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"/>
              </w:tabs>
              <w:spacing w:after="0" w:line="240" w:lineRule="auto"/>
              <w:ind w:hanging="786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964" w:type="dxa"/>
          </w:tcPr>
          <w:p w14:paraId="57D06874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  <w:r w:rsidRPr="006071D3">
              <w:rPr>
                <w:rFonts w:ascii="Cambria" w:hAnsi="Cambria"/>
                <w:color w:val="000000"/>
                <w:sz w:val="20"/>
                <w:szCs w:val="20"/>
              </w:rPr>
              <w:t>Funkcja szkoleniowa – możliwość podłączenia urządzenia do zewnętrznego monitora przy pomocy przewodu HDMI i przekazywania obrazu w czasie rzeczywistym</w:t>
            </w:r>
          </w:p>
        </w:tc>
        <w:tc>
          <w:tcPr>
            <w:tcW w:w="2419" w:type="dxa"/>
          </w:tcPr>
          <w:p w14:paraId="71441B34" w14:textId="03F76632" w:rsidR="00385A6F" w:rsidRPr="006071D3" w:rsidRDefault="000F34A8" w:rsidP="00385A6F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253" w:type="dxa"/>
          </w:tcPr>
          <w:p w14:paraId="5CD49DC3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85A6F" w:rsidRPr="006071D3" w14:paraId="35BE6DA5" w14:textId="77777777" w:rsidTr="007969C4">
        <w:tc>
          <w:tcPr>
            <w:tcW w:w="846" w:type="dxa"/>
          </w:tcPr>
          <w:p w14:paraId="5860CAE7" w14:textId="77777777" w:rsidR="00385A6F" w:rsidRPr="006071D3" w:rsidRDefault="00385A6F" w:rsidP="00385A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"/>
              </w:tabs>
              <w:spacing w:after="0" w:line="240" w:lineRule="auto"/>
              <w:ind w:hanging="786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964" w:type="dxa"/>
          </w:tcPr>
          <w:p w14:paraId="1454E60C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  <w:r w:rsidRPr="006071D3">
              <w:rPr>
                <w:rFonts w:ascii="Cambria" w:hAnsi="Cambria"/>
                <w:sz w:val="20"/>
                <w:szCs w:val="20"/>
              </w:rPr>
              <w:t>Zapis video w standardzie MPEG-4 (MP4)</w:t>
            </w:r>
          </w:p>
        </w:tc>
        <w:tc>
          <w:tcPr>
            <w:tcW w:w="2419" w:type="dxa"/>
          </w:tcPr>
          <w:p w14:paraId="180A23F1" w14:textId="6327ABD1" w:rsidR="00385A6F" w:rsidRPr="006071D3" w:rsidRDefault="000F34A8" w:rsidP="00385A6F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253" w:type="dxa"/>
          </w:tcPr>
          <w:p w14:paraId="58119643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85A6F" w:rsidRPr="006071D3" w14:paraId="1D189E47" w14:textId="77777777" w:rsidTr="007969C4">
        <w:tc>
          <w:tcPr>
            <w:tcW w:w="846" w:type="dxa"/>
          </w:tcPr>
          <w:p w14:paraId="65811C98" w14:textId="77777777" w:rsidR="00385A6F" w:rsidRPr="006071D3" w:rsidRDefault="00385A6F" w:rsidP="00385A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"/>
              </w:tabs>
              <w:spacing w:after="0" w:line="240" w:lineRule="auto"/>
              <w:ind w:hanging="786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964" w:type="dxa"/>
          </w:tcPr>
          <w:p w14:paraId="2532E244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  <w:r w:rsidRPr="006071D3">
              <w:rPr>
                <w:rFonts w:ascii="Cambria" w:hAnsi="Cambria"/>
                <w:sz w:val="20"/>
                <w:szCs w:val="20"/>
              </w:rPr>
              <w:t>Zapis zdjęć w standardzie JPEG (JPG)</w:t>
            </w:r>
          </w:p>
        </w:tc>
        <w:tc>
          <w:tcPr>
            <w:tcW w:w="2419" w:type="dxa"/>
          </w:tcPr>
          <w:p w14:paraId="2C1F0586" w14:textId="027BD1AE" w:rsidR="00385A6F" w:rsidRPr="006071D3" w:rsidRDefault="000F34A8" w:rsidP="00385A6F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253" w:type="dxa"/>
          </w:tcPr>
          <w:p w14:paraId="3D23AFB6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85A6F" w:rsidRPr="006071D3" w14:paraId="6C00F95E" w14:textId="77777777" w:rsidTr="007969C4">
        <w:tc>
          <w:tcPr>
            <w:tcW w:w="846" w:type="dxa"/>
          </w:tcPr>
          <w:p w14:paraId="178D67B2" w14:textId="77777777" w:rsidR="00385A6F" w:rsidRPr="006071D3" w:rsidRDefault="00385A6F" w:rsidP="00385A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"/>
              </w:tabs>
              <w:spacing w:after="0" w:line="240" w:lineRule="auto"/>
              <w:ind w:hanging="786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964" w:type="dxa"/>
          </w:tcPr>
          <w:p w14:paraId="26CFC778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  <w:r w:rsidRPr="006071D3">
              <w:rPr>
                <w:rFonts w:ascii="Cambria" w:hAnsi="Cambria"/>
                <w:sz w:val="20"/>
                <w:szCs w:val="20"/>
              </w:rPr>
              <w:t>Możliwość ustawienia poziomu jasności ekranu</w:t>
            </w:r>
          </w:p>
        </w:tc>
        <w:tc>
          <w:tcPr>
            <w:tcW w:w="2419" w:type="dxa"/>
          </w:tcPr>
          <w:p w14:paraId="0C241C17" w14:textId="0AE4B18B" w:rsidR="00385A6F" w:rsidRPr="006071D3" w:rsidRDefault="000F34A8" w:rsidP="00385A6F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253" w:type="dxa"/>
          </w:tcPr>
          <w:p w14:paraId="60565B7F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85A6F" w:rsidRPr="006071D3" w14:paraId="70BAF46A" w14:textId="77777777" w:rsidTr="007969C4">
        <w:tc>
          <w:tcPr>
            <w:tcW w:w="846" w:type="dxa"/>
          </w:tcPr>
          <w:p w14:paraId="7C6B6A01" w14:textId="77777777" w:rsidR="00385A6F" w:rsidRPr="006071D3" w:rsidRDefault="00385A6F" w:rsidP="00385A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"/>
              </w:tabs>
              <w:spacing w:after="0" w:line="240" w:lineRule="auto"/>
              <w:ind w:hanging="786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964" w:type="dxa"/>
          </w:tcPr>
          <w:p w14:paraId="3FCEA711" w14:textId="148745D3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  <w:r w:rsidRPr="006071D3">
              <w:rPr>
                <w:rFonts w:ascii="Cambria" w:hAnsi="Cambria"/>
                <w:sz w:val="20"/>
                <w:szCs w:val="20"/>
              </w:rPr>
              <w:t xml:space="preserve">Rozdzielczość przestrzenna </w:t>
            </w:r>
            <w:r w:rsidRPr="003E5A81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nie gorsza niż </w:t>
            </w:r>
            <w:r w:rsidRPr="006071D3">
              <w:rPr>
                <w:rFonts w:ascii="Cambria" w:hAnsi="Cambria"/>
                <w:sz w:val="20"/>
                <w:szCs w:val="20"/>
              </w:rPr>
              <w:t>6,5 lp/mm</w:t>
            </w:r>
          </w:p>
        </w:tc>
        <w:tc>
          <w:tcPr>
            <w:tcW w:w="2419" w:type="dxa"/>
          </w:tcPr>
          <w:p w14:paraId="75EC1702" w14:textId="4443A83C" w:rsidR="00385A6F" w:rsidRPr="006071D3" w:rsidRDefault="000F34A8" w:rsidP="00385A6F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 – PODAĆ WARTOŚĆ</w:t>
            </w:r>
          </w:p>
        </w:tc>
        <w:tc>
          <w:tcPr>
            <w:tcW w:w="4253" w:type="dxa"/>
          </w:tcPr>
          <w:p w14:paraId="7D3B8DC7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85A6F" w:rsidRPr="006071D3" w14:paraId="152D85F8" w14:textId="77777777" w:rsidTr="007969C4">
        <w:tc>
          <w:tcPr>
            <w:tcW w:w="846" w:type="dxa"/>
          </w:tcPr>
          <w:p w14:paraId="4F3F80B7" w14:textId="77777777" w:rsidR="00385A6F" w:rsidRPr="006071D3" w:rsidRDefault="00385A6F" w:rsidP="00385A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"/>
              </w:tabs>
              <w:spacing w:after="0" w:line="240" w:lineRule="auto"/>
              <w:ind w:hanging="786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964" w:type="dxa"/>
          </w:tcPr>
          <w:p w14:paraId="5239D036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  <w:r w:rsidRPr="006071D3">
              <w:rPr>
                <w:rFonts w:ascii="Cambria" w:hAnsi="Cambria"/>
                <w:sz w:val="20"/>
                <w:szCs w:val="20"/>
              </w:rPr>
              <w:t>Funkcja ostrzegawcza o zapełnianiu się pamięci urządzenia – sygnalizacja na ekranie za pomocą specjalnej ikony</w:t>
            </w:r>
          </w:p>
        </w:tc>
        <w:tc>
          <w:tcPr>
            <w:tcW w:w="2419" w:type="dxa"/>
          </w:tcPr>
          <w:p w14:paraId="0EF57865" w14:textId="68DC629D" w:rsidR="00385A6F" w:rsidRPr="006071D3" w:rsidRDefault="000F34A8" w:rsidP="00385A6F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4253" w:type="dxa"/>
          </w:tcPr>
          <w:p w14:paraId="7A1866D2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85A6F" w:rsidRPr="006071D3" w14:paraId="541E2B4F" w14:textId="77777777" w:rsidTr="007969C4">
        <w:tc>
          <w:tcPr>
            <w:tcW w:w="846" w:type="dxa"/>
          </w:tcPr>
          <w:p w14:paraId="0E79425B" w14:textId="77777777" w:rsidR="00385A6F" w:rsidRPr="006071D3" w:rsidRDefault="00385A6F" w:rsidP="00385A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"/>
              </w:tabs>
              <w:spacing w:after="0" w:line="240" w:lineRule="auto"/>
              <w:ind w:hanging="786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964" w:type="dxa"/>
          </w:tcPr>
          <w:p w14:paraId="5CF34691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  <w:r w:rsidRPr="006071D3">
              <w:rPr>
                <w:rFonts w:ascii="Cambria" w:hAnsi="Cambria"/>
                <w:sz w:val="20"/>
                <w:szCs w:val="20"/>
              </w:rPr>
              <w:t xml:space="preserve">Możliwość pracy w każdych warunkach – całkowita ochrona przed wnikaniem pyłu oraz ochrona przed silnymi strumieniami wody lub zalewaniem falą z dowolnego kierunku wszystkich elementów urządzenia (ekran, rękojeść w tym bateria, tor wizyjny w tym kamera) przed zalaniem </w:t>
            </w:r>
            <w:r w:rsidRPr="006071D3">
              <w:rPr>
                <w:rFonts w:ascii="Cambria" w:hAnsi="Cambria"/>
                <w:sz w:val="20"/>
                <w:szCs w:val="20"/>
              </w:rPr>
              <w:lastRenderedPageBreak/>
              <w:t xml:space="preserve">oraz </w:t>
            </w:r>
            <w:proofErr w:type="gramStart"/>
            <w:r w:rsidRPr="006071D3">
              <w:rPr>
                <w:rFonts w:ascii="Cambria" w:hAnsi="Cambria"/>
                <w:sz w:val="20"/>
                <w:szCs w:val="20"/>
              </w:rPr>
              <w:t>pyłem  -</w:t>
            </w:r>
            <w:proofErr w:type="gramEnd"/>
            <w:r w:rsidRPr="006071D3">
              <w:rPr>
                <w:rFonts w:ascii="Cambria" w:hAnsi="Cambria"/>
                <w:sz w:val="20"/>
                <w:szCs w:val="20"/>
              </w:rPr>
              <w:t xml:space="preserve"> spełnienie normy wodoodporności IP66</w:t>
            </w:r>
          </w:p>
        </w:tc>
        <w:tc>
          <w:tcPr>
            <w:tcW w:w="2419" w:type="dxa"/>
          </w:tcPr>
          <w:p w14:paraId="7BE71AA3" w14:textId="69C021FC" w:rsidR="00385A6F" w:rsidRPr="006071D3" w:rsidRDefault="000F34A8" w:rsidP="00385A6F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lastRenderedPageBreak/>
              <w:t>TAK</w:t>
            </w:r>
          </w:p>
        </w:tc>
        <w:tc>
          <w:tcPr>
            <w:tcW w:w="4253" w:type="dxa"/>
          </w:tcPr>
          <w:p w14:paraId="6BF5E9FB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85A6F" w:rsidRPr="006071D3" w14:paraId="5AF5B435" w14:textId="77777777" w:rsidTr="007969C4">
        <w:tc>
          <w:tcPr>
            <w:tcW w:w="846" w:type="dxa"/>
          </w:tcPr>
          <w:p w14:paraId="110B5F6B" w14:textId="77777777" w:rsidR="00385A6F" w:rsidRPr="006071D3" w:rsidRDefault="00385A6F" w:rsidP="00385A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"/>
              </w:tabs>
              <w:spacing w:after="0" w:line="240" w:lineRule="auto"/>
              <w:ind w:hanging="786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964" w:type="dxa"/>
          </w:tcPr>
          <w:p w14:paraId="7C5846B0" w14:textId="43A24DAE" w:rsidR="00385A6F" w:rsidRPr="006071D3" w:rsidRDefault="00385A6F" w:rsidP="00385A6F">
            <w:pPr>
              <w:rPr>
                <w:rFonts w:ascii="Cambria" w:hAnsi="Cambria"/>
                <w:color w:val="000000"/>
                <w:sz w:val="20"/>
                <w:szCs w:val="20"/>
              </w:rPr>
            </w:pPr>
            <w:r w:rsidRPr="006071D3">
              <w:rPr>
                <w:rFonts w:ascii="Cambria" w:hAnsi="Cambria"/>
                <w:color w:val="000000"/>
                <w:sz w:val="20"/>
                <w:szCs w:val="20"/>
              </w:rPr>
              <w:t xml:space="preserve">Warunki pracy: </w:t>
            </w:r>
            <w:r w:rsidRPr="006071D3">
              <w:rPr>
                <w:rFonts w:ascii="Cambria" w:hAnsi="Cambria"/>
                <w:color w:val="000000"/>
                <w:sz w:val="20"/>
                <w:szCs w:val="20"/>
              </w:rPr>
              <w:br/>
            </w:r>
            <w:r w:rsidRPr="006071D3">
              <w:rPr>
                <w:rFonts w:ascii="Cambria" w:hAnsi="Cambria"/>
                <w:sz w:val="20"/>
                <w:szCs w:val="20"/>
              </w:rPr>
              <w:t>Temperatura: min. 5°C~40°C</w:t>
            </w:r>
          </w:p>
        </w:tc>
        <w:tc>
          <w:tcPr>
            <w:tcW w:w="2419" w:type="dxa"/>
          </w:tcPr>
          <w:p w14:paraId="619CBE54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253" w:type="dxa"/>
          </w:tcPr>
          <w:p w14:paraId="553E8809" w14:textId="77777777" w:rsidR="00385A6F" w:rsidRPr="006071D3" w:rsidRDefault="00385A6F" w:rsidP="00385A6F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FC0CF8D" w14:textId="77777777" w:rsidR="008C17EA" w:rsidRPr="006071D3" w:rsidRDefault="008C17EA">
      <w:pPr>
        <w:rPr>
          <w:rFonts w:ascii="Cambria" w:hAnsi="Cambria"/>
          <w:sz w:val="20"/>
          <w:szCs w:val="20"/>
        </w:rPr>
      </w:pPr>
    </w:p>
    <w:sectPr w:rsidR="008C17EA" w:rsidRPr="006071D3" w:rsidSect="00215F7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498BE" w14:textId="77777777" w:rsidR="005623C0" w:rsidRDefault="005623C0" w:rsidP="00567A7A">
      <w:pPr>
        <w:spacing w:after="0" w:line="240" w:lineRule="auto"/>
      </w:pPr>
      <w:r>
        <w:separator/>
      </w:r>
    </w:p>
  </w:endnote>
  <w:endnote w:type="continuationSeparator" w:id="0">
    <w:p w14:paraId="4CF6A519" w14:textId="77777777" w:rsidR="005623C0" w:rsidRDefault="005623C0" w:rsidP="00567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BD703" w14:textId="77777777" w:rsidR="005623C0" w:rsidRDefault="005623C0" w:rsidP="00567A7A">
      <w:pPr>
        <w:spacing w:after="0" w:line="240" w:lineRule="auto"/>
      </w:pPr>
      <w:r>
        <w:separator/>
      </w:r>
    </w:p>
  </w:footnote>
  <w:footnote w:type="continuationSeparator" w:id="0">
    <w:p w14:paraId="255B222A" w14:textId="77777777" w:rsidR="005623C0" w:rsidRDefault="005623C0" w:rsidP="00567A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A7FC3" w14:textId="65289606" w:rsidR="00567A7A" w:rsidRDefault="00215F79" w:rsidP="00215F79">
    <w:pPr>
      <w:pStyle w:val="Nagwek"/>
      <w:ind w:left="2410"/>
    </w:pPr>
    <w:r>
      <w:rPr>
        <w:noProof/>
      </w:rPr>
      <w:drawing>
        <wp:inline distT="0" distB="0" distL="0" distR="0" wp14:anchorId="611051DF" wp14:editId="4A21D537">
          <wp:extent cx="5228492" cy="918573"/>
          <wp:effectExtent l="0" t="0" r="0" b="0"/>
          <wp:docPr id="4799089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5038" cy="9232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5D6B33"/>
    <w:multiLevelType w:val="multilevel"/>
    <w:tmpl w:val="805E06BE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num w:numId="1" w16cid:durableId="1638100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7CB"/>
    <w:rsid w:val="000F34A8"/>
    <w:rsid w:val="00215F79"/>
    <w:rsid w:val="002A3C51"/>
    <w:rsid w:val="00385A6F"/>
    <w:rsid w:val="003967CB"/>
    <w:rsid w:val="003E5A81"/>
    <w:rsid w:val="00487359"/>
    <w:rsid w:val="005623C0"/>
    <w:rsid w:val="00567A7A"/>
    <w:rsid w:val="006071D3"/>
    <w:rsid w:val="0066460D"/>
    <w:rsid w:val="0076181D"/>
    <w:rsid w:val="007854D0"/>
    <w:rsid w:val="007969C4"/>
    <w:rsid w:val="008C17EA"/>
    <w:rsid w:val="008C7948"/>
    <w:rsid w:val="00AA30E0"/>
    <w:rsid w:val="00B9204C"/>
    <w:rsid w:val="00E80ABE"/>
    <w:rsid w:val="00EC6A49"/>
    <w:rsid w:val="00F8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0C7D3"/>
  <w15:chartTrackingRefBased/>
  <w15:docId w15:val="{FDA42974-9431-418B-94B0-A2CF63C28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67CB"/>
    <w:pPr>
      <w:spacing w:after="200" w:line="276" w:lineRule="auto"/>
    </w:pPr>
    <w:rPr>
      <w:rFonts w:ascii="Calibri" w:eastAsia="Calibri" w:hAnsi="Calibri" w:cs="Calibri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67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67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67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67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67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67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67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67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67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67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67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67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67C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67C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67C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67C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67C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67C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967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967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67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967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67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67C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967C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67C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67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67C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67C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67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7A7A"/>
    <w:rPr>
      <w:rFonts w:ascii="Calibri" w:eastAsia="Calibri" w:hAnsi="Calibri" w:cs="Calibri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67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7A7A"/>
    <w:rPr>
      <w:rFonts w:ascii="Calibri" w:eastAsia="Calibri" w:hAnsi="Calibri" w:cs="Calibri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369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Brzyśkiewicz</dc:creator>
  <cp:keywords/>
  <dc:description/>
  <cp:lastModifiedBy>Ewa Osińska</cp:lastModifiedBy>
  <cp:revision>13</cp:revision>
  <dcterms:created xsi:type="dcterms:W3CDTF">2026-02-22T22:25:00Z</dcterms:created>
  <dcterms:modified xsi:type="dcterms:W3CDTF">2026-04-03T11:02:00Z</dcterms:modified>
</cp:coreProperties>
</file>